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F616B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A25D0A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E5B27">
        <w:rPr>
          <w:rFonts w:ascii="Century" w:eastAsia="Calibri" w:hAnsi="Century"/>
          <w:b/>
          <w:sz w:val="32"/>
          <w:szCs w:val="32"/>
          <w:lang w:eastAsia="ru-RU"/>
        </w:rPr>
        <w:t>_______</w:t>
      </w:r>
    </w:p>
    <w:p w:rsidR="004F3997" w:rsidRPr="0035742F" w:rsidRDefault="00A25D0A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21 трав</w:t>
      </w:r>
      <w:r w:rsidR="008466AD">
        <w:rPr>
          <w:rFonts w:ascii="Century" w:eastAsia="Calibri" w:hAnsi="Century"/>
          <w:lang w:eastAsia="ru-RU"/>
        </w:rPr>
        <w:t>н</w:t>
      </w:r>
      <w:r w:rsidR="00E86D81">
        <w:rPr>
          <w:rFonts w:ascii="Century" w:eastAsia="Calibri" w:hAnsi="Century"/>
          <w:lang w:eastAsia="ru-RU"/>
        </w:rPr>
        <w:t>я</w:t>
      </w:r>
      <w:r>
        <w:rPr>
          <w:rFonts w:ascii="Century" w:eastAsia="Calibri" w:hAnsi="Century"/>
          <w:lang w:eastAsia="ru-RU"/>
        </w:rPr>
        <w:t xml:space="preserve"> 2026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Default="00EB1147" w:rsidP="00EB1147">
      <w:pPr>
        <w:pStyle w:val="ad"/>
        <w:suppressAutoHyphens w:val="0"/>
        <w:autoSpaceDN/>
        <w:spacing w:after="200" w:line="276" w:lineRule="auto"/>
        <w:ind w:left="0"/>
        <w:contextualSpacing/>
        <w:jc w:val="both"/>
        <w:textAlignment w:val="auto"/>
        <w:rPr>
          <w:rFonts w:ascii="Century" w:eastAsia="Calibri" w:hAnsi="Century"/>
          <w:sz w:val="20"/>
          <w:szCs w:val="20"/>
          <w:lang w:eastAsia="ru-RU"/>
        </w:rPr>
      </w:pPr>
    </w:p>
    <w:p w:rsidR="005965A7" w:rsidRDefault="00A25D0A" w:rsidP="00EB1147">
      <w:pPr>
        <w:pStyle w:val="ad"/>
        <w:suppressAutoHyphens w:val="0"/>
        <w:autoSpaceDN/>
        <w:spacing w:after="200" w:line="276" w:lineRule="auto"/>
        <w:ind w:left="0"/>
        <w:contextualSpacing/>
        <w:jc w:val="both"/>
        <w:textAlignment w:val="auto"/>
        <w:rPr>
          <w:rFonts w:ascii="Century" w:hAnsi="Century"/>
          <w:b/>
        </w:rPr>
      </w:pPr>
      <w:r w:rsidRPr="00A25D0A">
        <w:rPr>
          <w:rFonts w:ascii="Century" w:hAnsi="Century"/>
          <w:b/>
        </w:rPr>
        <w:t xml:space="preserve">Про надання дозволу на внесення змін до детального плану території для </w:t>
      </w:r>
      <w:r w:rsidR="00D57F7A">
        <w:rPr>
          <w:rFonts w:ascii="Century" w:hAnsi="Century"/>
          <w:b/>
        </w:rPr>
        <w:t xml:space="preserve">                  </w:t>
      </w:r>
      <w:r w:rsidRPr="00A25D0A">
        <w:rPr>
          <w:rFonts w:ascii="Century" w:hAnsi="Century"/>
          <w:b/>
        </w:rPr>
        <w:t xml:space="preserve">організації кварталу індивідуальної житлової забудови в урочищі «Стрельбище» в </w:t>
      </w:r>
      <w:r>
        <w:rPr>
          <w:rFonts w:ascii="Century" w:hAnsi="Century"/>
          <w:b/>
        </w:rPr>
        <w:t xml:space="preserve">                </w:t>
      </w:r>
      <w:r w:rsidRPr="00A25D0A">
        <w:rPr>
          <w:rFonts w:ascii="Century" w:hAnsi="Century"/>
          <w:b/>
        </w:rPr>
        <w:t>м.Городок</w:t>
      </w:r>
      <w:r>
        <w:rPr>
          <w:rFonts w:ascii="Century" w:hAnsi="Century"/>
          <w:b/>
        </w:rPr>
        <w:t xml:space="preserve"> Львівської області</w:t>
      </w:r>
    </w:p>
    <w:p w:rsidR="004F3997" w:rsidRPr="00A25D0A" w:rsidRDefault="00D8473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4"/>
          <w:szCs w:val="24"/>
          <w:lang w:val="uk-UA"/>
        </w:rPr>
      </w:pPr>
      <w:r w:rsidRPr="00EE4C64"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A25D0A">
        <w:rPr>
          <w:rFonts w:ascii="Century" w:hAnsi="Century"/>
          <w:color w:val="auto"/>
          <w:sz w:val="24"/>
          <w:szCs w:val="24"/>
          <w:lang w:val="uk-UA"/>
        </w:rPr>
        <w:t xml:space="preserve">директора ТзОВ «Будівельно-інвестиційна компанія «Сучасний дім» Гарасій Б.О. </w:t>
      </w:r>
      <w:r w:rsidR="00C41D85">
        <w:rPr>
          <w:rFonts w:ascii="Century" w:hAnsi="Century"/>
          <w:color w:val="auto"/>
          <w:sz w:val="24"/>
          <w:szCs w:val="24"/>
          <w:lang w:val="uk-UA"/>
        </w:rPr>
        <w:t>про</w:t>
      </w:r>
      <w:r w:rsidR="00A25D0A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727B90">
        <w:rPr>
          <w:rFonts w:ascii="Century" w:hAnsi="Century"/>
          <w:color w:val="auto"/>
          <w:sz w:val="24"/>
          <w:szCs w:val="24"/>
          <w:lang w:val="uk-UA"/>
        </w:rPr>
        <w:t>надання дозволу</w:t>
      </w:r>
      <w:r w:rsidR="00797D90" w:rsidRPr="00727B9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A25D0A">
        <w:rPr>
          <w:rFonts w:ascii="Century" w:hAnsi="Century"/>
          <w:color w:val="auto"/>
          <w:sz w:val="24"/>
          <w:szCs w:val="24"/>
          <w:lang w:val="uk-UA"/>
        </w:rPr>
        <w:t xml:space="preserve">на </w:t>
      </w:r>
      <w:r w:rsidR="00A25D0A" w:rsidRPr="00A25D0A">
        <w:rPr>
          <w:rFonts w:ascii="Century" w:hAnsi="Century"/>
          <w:sz w:val="24"/>
          <w:szCs w:val="24"/>
        </w:rPr>
        <w:t xml:space="preserve">внесення змін до детального плану території для організації кварталу індивідуальної житлової забудови в урочищі «Стрельбище» в м.Городок </w:t>
      </w:r>
      <w:r w:rsidR="00C41D85">
        <w:rPr>
          <w:rFonts w:ascii="Century" w:hAnsi="Century"/>
          <w:sz w:val="24"/>
          <w:szCs w:val="24"/>
        </w:rPr>
        <w:t xml:space="preserve"> </w:t>
      </w:r>
      <w:bookmarkStart w:id="4" w:name="_GoBack"/>
      <w:bookmarkEnd w:id="4"/>
      <w:r w:rsidR="00C41D85">
        <w:rPr>
          <w:rFonts w:ascii="Century" w:hAnsi="Century"/>
          <w:sz w:val="24"/>
          <w:szCs w:val="24"/>
        </w:rPr>
        <w:t>з метою зміни</w:t>
      </w:r>
      <w:r w:rsidR="00797D90" w:rsidRPr="00EE4C64">
        <w:rPr>
          <w:rFonts w:ascii="Century" w:hAnsi="Century"/>
          <w:sz w:val="24"/>
          <w:szCs w:val="24"/>
        </w:rPr>
        <w:t xml:space="preserve"> </w:t>
      </w:r>
      <w:r w:rsidR="00A25D0A" w:rsidRPr="00A25D0A">
        <w:rPr>
          <w:rFonts w:ascii="Century" w:hAnsi="Century"/>
          <w:sz w:val="24"/>
          <w:szCs w:val="24"/>
        </w:rPr>
        <w:t>функціонального призначення земельних ділянок приватної власності для будівництва зблокованих житлових будинків</w:t>
      </w:r>
      <w:r w:rsidR="00A25D0A">
        <w:rPr>
          <w:rFonts w:ascii="Century" w:hAnsi="Century"/>
          <w:sz w:val="24"/>
          <w:szCs w:val="24"/>
          <w:lang w:val="uk-UA"/>
        </w:rPr>
        <w:t xml:space="preserve">, </w:t>
      </w:r>
      <w:r w:rsidRPr="00EE4C64">
        <w:rPr>
          <w:rFonts w:ascii="Century" w:hAnsi="Century"/>
          <w:color w:val="auto"/>
          <w:sz w:val="24"/>
          <w:szCs w:val="24"/>
          <w:lang w:val="uk-UA"/>
        </w:rPr>
        <w:t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Земельним кодексом України, Законами України «Про регулювання містобудівної діяльності», «Про землеустрій», «Про місцеве самоврядування в Україні», враховуючи пропозиції постійної депутатської комісії з питань земельних ресурсів</w:t>
      </w:r>
      <w:r w:rsidRPr="00D84732">
        <w:rPr>
          <w:rFonts w:ascii="Century" w:hAnsi="Century"/>
          <w:color w:val="auto"/>
          <w:sz w:val="24"/>
          <w:szCs w:val="24"/>
          <w:lang w:val="uk-UA"/>
        </w:rPr>
        <w:t>, АПК, містобудування, охорони довкілля,  міська рада</w:t>
      </w:r>
    </w:p>
    <w:p w:rsidR="00D84732" w:rsidRPr="0035742F" w:rsidRDefault="00D8473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C41D85" w:rsidRDefault="00B91542" w:rsidP="00C41D85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C41D85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18709A" w:rsidRPr="006A5C88" w:rsidRDefault="00A25D0A" w:rsidP="00A25D0A">
      <w:pPr>
        <w:pStyle w:val="ad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>
        <w:rPr>
          <w:rFonts w:ascii="Century" w:hAnsi="Century"/>
        </w:rPr>
        <w:t>Надати</w:t>
      </w:r>
      <w:r w:rsidR="00E02ABA" w:rsidRPr="006A5C88">
        <w:rPr>
          <w:rFonts w:ascii="Century" w:hAnsi="Century"/>
        </w:rPr>
        <w:t xml:space="preserve"> </w:t>
      </w:r>
      <w:r>
        <w:rPr>
          <w:rFonts w:ascii="Century" w:hAnsi="Century"/>
        </w:rPr>
        <w:t>дозвіл</w:t>
      </w:r>
      <w:r w:rsidR="001178F4" w:rsidRPr="006A5C88">
        <w:rPr>
          <w:rFonts w:ascii="Century" w:hAnsi="Century"/>
        </w:rPr>
        <w:t xml:space="preserve"> </w:t>
      </w:r>
      <w:r w:rsidR="00BF6A68" w:rsidRPr="006A5C88">
        <w:rPr>
          <w:rFonts w:ascii="Century" w:hAnsi="Century"/>
        </w:rPr>
        <w:t xml:space="preserve">на </w:t>
      </w:r>
      <w:r w:rsidRPr="00A25D0A">
        <w:rPr>
          <w:rFonts w:ascii="Century" w:hAnsi="Century"/>
        </w:rPr>
        <w:t>внесення змін до детального плану терито</w:t>
      </w:r>
      <w:r>
        <w:rPr>
          <w:rFonts w:ascii="Century" w:hAnsi="Century"/>
        </w:rPr>
        <w:t>рії для організації кварталу ін</w:t>
      </w:r>
      <w:r w:rsidRPr="00A25D0A">
        <w:rPr>
          <w:rFonts w:ascii="Century" w:hAnsi="Century"/>
        </w:rPr>
        <w:t>дивідуальної житлової забудови в урочищі «Стрельбище» в м.Городок Львівської області</w:t>
      </w:r>
      <w:r w:rsidR="00614350">
        <w:rPr>
          <w:rFonts w:ascii="Century" w:hAnsi="Century"/>
        </w:rPr>
        <w:t>.</w:t>
      </w:r>
    </w:p>
    <w:p w:rsidR="004F3997" w:rsidRPr="0018709A" w:rsidRDefault="00B91542" w:rsidP="0018709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18709A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E02ABA" w:rsidRPr="0018709A">
        <w:rPr>
          <w:rFonts w:ascii="Century" w:hAnsi="Century"/>
        </w:rPr>
        <w:t>внесенням змін до</w:t>
      </w:r>
      <w:r w:rsidRPr="0018709A">
        <w:rPr>
          <w:rFonts w:ascii="Century" w:hAnsi="Century"/>
        </w:rPr>
        <w:t xml:space="preserve">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E02ABA" w:rsidRDefault="00E02AB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E02ABA">
        <w:rPr>
          <w:rFonts w:ascii="Century" w:hAnsi="Century"/>
        </w:rPr>
        <w:t xml:space="preserve">Фінансування робіт по </w:t>
      </w:r>
      <w:r>
        <w:rPr>
          <w:rFonts w:ascii="Century" w:hAnsi="Century"/>
        </w:rPr>
        <w:t>внесенню змін до</w:t>
      </w:r>
      <w:r w:rsidRPr="00E02ABA">
        <w:rPr>
          <w:rFonts w:ascii="Century" w:hAnsi="Century"/>
        </w:rPr>
        <w:t xml:space="preserve"> детального плану території здійснити за рахунок коштів заявника.</w:t>
      </w:r>
    </w:p>
    <w:p w:rsidR="004F3997" w:rsidRPr="00B43DF6" w:rsidRDefault="00B91542" w:rsidP="00B43DF6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45C77">
        <w:rPr>
          <w:rFonts w:ascii="Century" w:hAnsi="Century"/>
        </w:rPr>
        <w:t>.</w:t>
      </w: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E45C77" w:rsidRDefault="00E45C77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B43DF6">
      <w:headerReference w:type="default" r:id="rId8"/>
      <w:pgSz w:w="11906" w:h="16838"/>
      <w:pgMar w:top="1134" w:right="567" w:bottom="28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DFE" w:rsidRDefault="00F42DFE">
      <w:r>
        <w:separator/>
      </w:r>
    </w:p>
  </w:endnote>
  <w:endnote w:type="continuationSeparator" w:id="0">
    <w:p w:rsidR="00F42DFE" w:rsidRDefault="00F4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DFE" w:rsidRDefault="00F42DFE">
      <w:r>
        <w:rPr>
          <w:color w:val="000000"/>
        </w:rPr>
        <w:separator/>
      </w:r>
    </w:p>
  </w:footnote>
  <w:footnote w:type="continuationSeparator" w:id="0">
    <w:p w:rsidR="00F42DFE" w:rsidRDefault="00F42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A25D0A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A25D0A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82C436B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97"/>
    <w:rsid w:val="00001715"/>
    <w:rsid w:val="00026E15"/>
    <w:rsid w:val="00027724"/>
    <w:rsid w:val="000412F8"/>
    <w:rsid w:val="000C59AA"/>
    <w:rsid w:val="000D7F98"/>
    <w:rsid w:val="000E56A8"/>
    <w:rsid w:val="000F5459"/>
    <w:rsid w:val="00100983"/>
    <w:rsid w:val="001025BC"/>
    <w:rsid w:val="001178F4"/>
    <w:rsid w:val="0018709A"/>
    <w:rsid w:val="001879C3"/>
    <w:rsid w:val="0019319F"/>
    <w:rsid w:val="002019BA"/>
    <w:rsid w:val="00291054"/>
    <w:rsid w:val="00296C0F"/>
    <w:rsid w:val="002B1F2A"/>
    <w:rsid w:val="00304586"/>
    <w:rsid w:val="003106AA"/>
    <w:rsid w:val="0034408E"/>
    <w:rsid w:val="003509D3"/>
    <w:rsid w:val="003556F3"/>
    <w:rsid w:val="0035742F"/>
    <w:rsid w:val="003A71D5"/>
    <w:rsid w:val="00462545"/>
    <w:rsid w:val="004E0839"/>
    <w:rsid w:val="004F3997"/>
    <w:rsid w:val="00500CF4"/>
    <w:rsid w:val="005321B0"/>
    <w:rsid w:val="00543F53"/>
    <w:rsid w:val="005629E2"/>
    <w:rsid w:val="005965A7"/>
    <w:rsid w:val="005F0F5A"/>
    <w:rsid w:val="00600FDE"/>
    <w:rsid w:val="006076D0"/>
    <w:rsid w:val="0061161F"/>
    <w:rsid w:val="00614350"/>
    <w:rsid w:val="006479B8"/>
    <w:rsid w:val="00692591"/>
    <w:rsid w:val="006A5C88"/>
    <w:rsid w:val="006B2CCD"/>
    <w:rsid w:val="006C4159"/>
    <w:rsid w:val="006D3744"/>
    <w:rsid w:val="007019E2"/>
    <w:rsid w:val="00701BB8"/>
    <w:rsid w:val="00727B90"/>
    <w:rsid w:val="00797D90"/>
    <w:rsid w:val="007B23DD"/>
    <w:rsid w:val="007C02A6"/>
    <w:rsid w:val="007E6504"/>
    <w:rsid w:val="007F6E55"/>
    <w:rsid w:val="00806DE6"/>
    <w:rsid w:val="00830B22"/>
    <w:rsid w:val="0083582C"/>
    <w:rsid w:val="0084535C"/>
    <w:rsid w:val="008466AD"/>
    <w:rsid w:val="008A76CF"/>
    <w:rsid w:val="008B1D9E"/>
    <w:rsid w:val="008D7E6C"/>
    <w:rsid w:val="008E5B27"/>
    <w:rsid w:val="008F038B"/>
    <w:rsid w:val="008F6DA8"/>
    <w:rsid w:val="00927D23"/>
    <w:rsid w:val="00985D00"/>
    <w:rsid w:val="009A3B24"/>
    <w:rsid w:val="009C30E0"/>
    <w:rsid w:val="009D4C3E"/>
    <w:rsid w:val="00A076E4"/>
    <w:rsid w:val="00A115C6"/>
    <w:rsid w:val="00A25D0A"/>
    <w:rsid w:val="00A5196E"/>
    <w:rsid w:val="00A83368"/>
    <w:rsid w:val="00AA1C09"/>
    <w:rsid w:val="00B1314D"/>
    <w:rsid w:val="00B43DF6"/>
    <w:rsid w:val="00B464DA"/>
    <w:rsid w:val="00B91542"/>
    <w:rsid w:val="00BF6A68"/>
    <w:rsid w:val="00C01EF7"/>
    <w:rsid w:val="00C03FBD"/>
    <w:rsid w:val="00C1559B"/>
    <w:rsid w:val="00C23FB0"/>
    <w:rsid w:val="00C41D85"/>
    <w:rsid w:val="00C53D0F"/>
    <w:rsid w:val="00C7785B"/>
    <w:rsid w:val="00C81927"/>
    <w:rsid w:val="00C81BD1"/>
    <w:rsid w:val="00CC353E"/>
    <w:rsid w:val="00CD78CC"/>
    <w:rsid w:val="00CF71B2"/>
    <w:rsid w:val="00D008F8"/>
    <w:rsid w:val="00D37FC8"/>
    <w:rsid w:val="00D57F7A"/>
    <w:rsid w:val="00D63E4D"/>
    <w:rsid w:val="00D63EB5"/>
    <w:rsid w:val="00D643F6"/>
    <w:rsid w:val="00D84732"/>
    <w:rsid w:val="00D93C32"/>
    <w:rsid w:val="00DB225F"/>
    <w:rsid w:val="00DE040E"/>
    <w:rsid w:val="00E02ABA"/>
    <w:rsid w:val="00E140BC"/>
    <w:rsid w:val="00E16A95"/>
    <w:rsid w:val="00E240A3"/>
    <w:rsid w:val="00E45C77"/>
    <w:rsid w:val="00E53340"/>
    <w:rsid w:val="00E53D81"/>
    <w:rsid w:val="00E72069"/>
    <w:rsid w:val="00E72366"/>
    <w:rsid w:val="00E7288F"/>
    <w:rsid w:val="00E86D81"/>
    <w:rsid w:val="00EB1147"/>
    <w:rsid w:val="00EE4C64"/>
    <w:rsid w:val="00EF562A"/>
    <w:rsid w:val="00F42DFE"/>
    <w:rsid w:val="00F46F3E"/>
    <w:rsid w:val="00F6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0F360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paragraph" w:styleId="2">
    <w:name w:val="List Number 2"/>
    <w:basedOn w:val="a"/>
    <w:uiPriority w:val="99"/>
    <w:semiHidden/>
    <w:unhideWhenUsed/>
    <w:rsid w:val="00E140BC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Stavovui Admin</cp:lastModifiedBy>
  <cp:revision>43</cp:revision>
  <cp:lastPrinted>2024-08-26T09:13:00Z</cp:lastPrinted>
  <dcterms:created xsi:type="dcterms:W3CDTF">2024-10-11T08:37:00Z</dcterms:created>
  <dcterms:modified xsi:type="dcterms:W3CDTF">2026-05-11T12:56:00Z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